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134" w:rsidRP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Talence, ville universitaire, </w:t>
      </w:r>
      <w:r w:rsidR="00234956">
        <w:rPr>
          <w:rStyle w:val="normaltextrun"/>
          <w:rFonts w:ascii="Arial" w:hAnsi="Arial" w:cs="Arial"/>
          <w:color w:val="000000"/>
          <w:sz w:val="22"/>
          <w:szCs w:val="22"/>
        </w:rPr>
        <w:t>Métropole</w:t>
      </w:r>
      <w:r>
        <w:rPr>
          <w:rStyle w:val="normaltextrun"/>
          <w:rFonts w:ascii="Arial" w:hAnsi="Arial" w:cs="Arial"/>
          <w:color w:val="000000"/>
          <w:sz w:val="22"/>
          <w:szCs w:val="22"/>
        </w:rPr>
        <w:t xml:space="preserve"> de Bordeaux, 42000 habitants </w:t>
      </w:r>
      <w:r w:rsidR="00234956">
        <w:rPr>
          <w:rStyle w:val="normaltextrun"/>
          <w:rFonts w:ascii="Arial" w:hAnsi="Arial" w:cs="Arial"/>
          <w:color w:val="000000"/>
          <w:sz w:val="22"/>
          <w:szCs w:val="22"/>
        </w:rPr>
        <w:br/>
      </w:r>
      <w:r>
        <w:rPr>
          <w:rStyle w:val="normaltextrun"/>
          <w:rFonts w:ascii="Arial" w:hAnsi="Arial" w:cs="Arial"/>
          <w:color w:val="000000"/>
          <w:sz w:val="22"/>
          <w:szCs w:val="22"/>
        </w:rPr>
        <w:t>Réseau des Médiathèques de Talence (2300 m2, 2</w:t>
      </w:r>
      <w:r w:rsidR="00B55735">
        <w:rPr>
          <w:rStyle w:val="normaltextrun"/>
          <w:rFonts w:ascii="Arial" w:hAnsi="Arial" w:cs="Arial"/>
          <w:color w:val="000000"/>
          <w:sz w:val="22"/>
          <w:szCs w:val="22"/>
        </w:rPr>
        <w:t xml:space="preserve">5 </w:t>
      </w:r>
      <w:r>
        <w:rPr>
          <w:rStyle w:val="normaltextrun"/>
          <w:rFonts w:ascii="Arial" w:hAnsi="Arial" w:cs="Arial"/>
          <w:color w:val="000000"/>
          <w:sz w:val="22"/>
          <w:szCs w:val="22"/>
        </w:rPr>
        <w:t>agents, 11</w:t>
      </w:r>
      <w:r w:rsidR="00B55735">
        <w:rPr>
          <w:rStyle w:val="normaltextrun"/>
          <w:rFonts w:ascii="Arial" w:hAnsi="Arial" w:cs="Arial"/>
          <w:color w:val="000000"/>
          <w:sz w:val="22"/>
          <w:szCs w:val="22"/>
        </w:rPr>
        <w:t>7</w:t>
      </w:r>
      <w:r>
        <w:rPr>
          <w:rStyle w:val="normaltextrun"/>
          <w:rFonts w:ascii="Arial" w:hAnsi="Arial" w:cs="Arial"/>
          <w:color w:val="000000"/>
          <w:sz w:val="22"/>
          <w:szCs w:val="22"/>
        </w:rPr>
        <w:t xml:space="preserve">000 documents, </w:t>
      </w:r>
      <w:r w:rsidR="00B55735" w:rsidRPr="00234956">
        <w:rPr>
          <w:rStyle w:val="normaltextrun"/>
          <w:rFonts w:ascii="Arial" w:hAnsi="Arial" w:cs="Arial"/>
          <w:color w:val="000000"/>
          <w:sz w:val="22"/>
          <w:szCs w:val="22"/>
        </w:rPr>
        <w:t>286 378</w:t>
      </w:r>
      <w:r w:rsidR="00B55735" w:rsidRPr="00234956">
        <w:rPr>
          <w:rStyle w:val="normaltextrun"/>
          <w:rFonts w:ascii="Arial" w:hAnsi="Arial" w:cs="Arial"/>
          <w:color w:val="000000"/>
        </w:rPr>
        <w:t xml:space="preserve"> </w:t>
      </w:r>
      <w:r>
        <w:rPr>
          <w:rStyle w:val="normaltextrun"/>
          <w:rFonts w:ascii="Arial" w:hAnsi="Arial" w:cs="Arial"/>
          <w:color w:val="000000"/>
          <w:sz w:val="22"/>
          <w:szCs w:val="22"/>
        </w:rPr>
        <w:t>prêts annuel</w:t>
      </w:r>
      <w:r w:rsidR="00234956">
        <w:rPr>
          <w:rStyle w:val="normaltextrun"/>
          <w:rFonts w:ascii="Arial" w:hAnsi="Arial" w:cs="Arial"/>
          <w:color w:val="000000"/>
          <w:sz w:val="22"/>
          <w:szCs w:val="22"/>
        </w:rPr>
        <w:t>s</w:t>
      </w:r>
      <w:r>
        <w:rPr>
          <w:rStyle w:val="normaltextrun"/>
          <w:rFonts w:ascii="Arial" w:hAnsi="Arial" w:cs="Arial"/>
          <w:color w:val="000000"/>
          <w:sz w:val="22"/>
          <w:szCs w:val="22"/>
        </w:rPr>
        <w:t>)</w:t>
      </w:r>
      <w:r w:rsidRPr="00234956">
        <w:rPr>
          <w:rStyle w:val="normaltextrun"/>
        </w:rPr>
        <w:t> </w:t>
      </w:r>
    </w:p>
    <w:p w:rsidR="00234956" w:rsidRDefault="00234956" w:rsidP="003F4134">
      <w:pPr>
        <w:pStyle w:val="paragraph"/>
        <w:spacing w:before="0" w:beforeAutospacing="0" w:after="0" w:afterAutospacing="0"/>
        <w:textAlignment w:val="baseline"/>
        <w:rPr>
          <w:rStyle w:val="normaltextrun"/>
          <w:rFonts w:ascii="Arial" w:hAnsi="Arial" w:cs="Arial"/>
          <w:color w:val="000000"/>
          <w:sz w:val="22"/>
          <w:szCs w:val="22"/>
        </w:rPr>
      </w:pPr>
    </w:p>
    <w:p w:rsidR="003F4134" w:rsidRPr="007C5C99"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 xml:space="preserve">Recrute au 1er février 2021 : </w:t>
      </w:r>
      <w:r w:rsidRPr="00234956">
        <w:rPr>
          <w:rStyle w:val="normaltextrun"/>
          <w:rFonts w:ascii="Arial" w:hAnsi="Arial" w:cs="Arial"/>
          <w:b/>
          <w:bCs/>
          <w:color w:val="000000"/>
          <w:sz w:val="22"/>
          <w:szCs w:val="22"/>
        </w:rPr>
        <w:t>1 assistant de bibliothèque (cadre B) contractuel </w:t>
      </w:r>
      <w:r w:rsidR="007C5C99" w:rsidRPr="007C5C99">
        <w:rPr>
          <w:rStyle w:val="eop"/>
          <w:rFonts w:ascii="Arial" w:hAnsi="Arial" w:cs="Arial"/>
          <w:color w:val="000000"/>
          <w:sz w:val="22"/>
          <w:szCs w:val="22"/>
        </w:rPr>
        <w:t>(remplacement d’une disponibilité)</w:t>
      </w:r>
    </w:p>
    <w:p w:rsidR="00B55735" w:rsidRDefault="00B55735" w:rsidP="003F4134">
      <w:pPr>
        <w:pStyle w:val="paragraph"/>
        <w:spacing w:before="0" w:beforeAutospacing="0" w:after="0" w:afterAutospacing="0"/>
        <w:textAlignment w:val="baseline"/>
        <w:rPr>
          <w:rFonts w:ascii="Segoe UI" w:hAnsi="Segoe UI" w:cs="Segoe UI"/>
          <w:sz w:val="18"/>
          <w:szCs w:val="18"/>
        </w:rPr>
      </w:pPr>
    </w:p>
    <w:p w:rsidR="003F4134" w:rsidRDefault="003F4134" w:rsidP="003F4134">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Le réseau des médiathèques de Talence se compose de 3 structures :</w:t>
      </w:r>
      <w:r>
        <w:rPr>
          <w:rStyle w:val="eop"/>
          <w:rFonts w:ascii="Arial" w:hAnsi="Arial" w:cs="Arial"/>
          <w:color w:val="000000"/>
          <w:sz w:val="22"/>
          <w:szCs w:val="22"/>
        </w:rPr>
        <w:t> </w:t>
      </w:r>
    </w:p>
    <w:p w:rsidR="003F4134" w:rsidRDefault="003F4134" w:rsidP="003F4134">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La médiathèque Castagnéra </w:t>
      </w:r>
      <w:r>
        <w:rPr>
          <w:rStyle w:val="eop"/>
          <w:rFonts w:ascii="Arial" w:hAnsi="Arial" w:cs="Arial"/>
          <w:color w:val="000000"/>
          <w:sz w:val="22"/>
          <w:szCs w:val="22"/>
        </w:rPr>
        <w:t> </w:t>
      </w:r>
    </w:p>
    <w:p w:rsidR="003F4134" w:rsidRDefault="003F4134" w:rsidP="003F4134">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La médiathèque de Thouars </w:t>
      </w:r>
      <w:r>
        <w:rPr>
          <w:rStyle w:val="eop"/>
          <w:rFonts w:ascii="Arial" w:hAnsi="Arial" w:cs="Arial"/>
          <w:color w:val="000000"/>
          <w:sz w:val="22"/>
          <w:szCs w:val="22"/>
        </w:rPr>
        <w:t> </w:t>
      </w:r>
    </w:p>
    <w:p w:rsidR="003F4134" w:rsidRPr="00B55735" w:rsidRDefault="003F4134" w:rsidP="003F4134">
      <w:pPr>
        <w:pStyle w:val="paragraph"/>
        <w:numPr>
          <w:ilvl w:val="0"/>
          <w:numId w:val="1"/>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La bibliothèque du Square</w:t>
      </w:r>
      <w:r>
        <w:rPr>
          <w:rStyle w:val="eop"/>
          <w:rFonts w:ascii="Arial" w:hAnsi="Arial" w:cs="Arial"/>
          <w:color w:val="000000"/>
          <w:sz w:val="22"/>
          <w:szCs w:val="22"/>
        </w:rPr>
        <w:t> </w:t>
      </w:r>
    </w:p>
    <w:p w:rsidR="00B55735" w:rsidRDefault="00B55735" w:rsidP="00B55735">
      <w:pPr>
        <w:pStyle w:val="paragraph"/>
        <w:spacing w:before="0" w:beforeAutospacing="0" w:after="0" w:afterAutospacing="0"/>
        <w:ind w:left="360"/>
        <w:textAlignment w:val="baseline"/>
        <w:rPr>
          <w:rFonts w:ascii="Arial" w:hAnsi="Arial" w:cs="Arial"/>
          <w:sz w:val="22"/>
          <w:szCs w:val="22"/>
        </w:rPr>
      </w:pP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Sous l’autorité de la responsable du Secteur Jeunesse de la Médiathèque Castagnéra</w:t>
      </w:r>
    </w:p>
    <w:p w:rsidR="003F4134" w:rsidRDefault="003F4134" w:rsidP="003F413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Missions principales</w:t>
      </w:r>
      <w:r w:rsidR="00234956">
        <w:rPr>
          <w:rStyle w:val="eop"/>
          <w:rFonts w:ascii="Arial" w:hAnsi="Arial" w:cs="Arial"/>
          <w:color w:val="000000"/>
          <w:sz w:val="22"/>
          <w:szCs w:val="22"/>
        </w:rPr>
        <w:t> :</w:t>
      </w:r>
    </w:p>
    <w:p w:rsidR="007C5C99" w:rsidRDefault="007C5C99" w:rsidP="003F4134">
      <w:pPr>
        <w:pStyle w:val="paragraph"/>
        <w:spacing w:before="0" w:beforeAutospacing="0" w:after="0" w:afterAutospacing="0"/>
        <w:textAlignment w:val="baseline"/>
        <w:rPr>
          <w:rStyle w:val="eop"/>
          <w:rFonts w:ascii="Arial" w:hAnsi="Arial" w:cs="Arial"/>
          <w:color w:val="000000"/>
          <w:sz w:val="22"/>
          <w:szCs w:val="22"/>
        </w:rPr>
      </w:pPr>
    </w:p>
    <w:p w:rsidR="007C5C99" w:rsidRPr="00234956" w:rsidRDefault="007C5C99" w:rsidP="007C5C99">
      <w:pPr>
        <w:pStyle w:val="paragraph"/>
        <w:numPr>
          <w:ilvl w:val="0"/>
          <w:numId w:val="2"/>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color w:val="000000"/>
          <w:sz w:val="22"/>
          <w:szCs w:val="22"/>
        </w:rPr>
        <w:t>Accueillir le public dans les Médiathèques (accueil général et téléphonique, accueil dans les secteurs). Renseigner, orienter et conseiller les publics. Assurer la surveillance et la sécurité des espaces publics. Faire respecter le règlement des Médiathèques. </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3F4134" w:rsidRPr="00234956" w:rsidRDefault="003F4134" w:rsidP="003F4134">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Acquérir et traiter les documents dans les domaines d’acquisition attribués. Veiller à l’actualisation et au renouvellement des collections. Valoriser les documents. </w:t>
      </w:r>
      <w:r>
        <w:rPr>
          <w:rStyle w:val="eop"/>
          <w:rFonts w:ascii="Arial" w:hAnsi="Arial" w:cs="Arial"/>
          <w:color w:val="000000"/>
          <w:sz w:val="22"/>
          <w:szCs w:val="22"/>
        </w:rPr>
        <w:t> </w:t>
      </w:r>
    </w:p>
    <w:p w:rsidR="003F4134" w:rsidRDefault="003F4134" w:rsidP="00234956">
      <w:pPr>
        <w:pStyle w:val="paragraph"/>
        <w:spacing w:before="0" w:beforeAutospacing="0" w:after="0" w:afterAutospacing="0"/>
        <w:ind w:left="360"/>
        <w:textAlignment w:val="baseline"/>
        <w:rPr>
          <w:rFonts w:ascii="Arial" w:hAnsi="Arial" w:cs="Arial"/>
          <w:sz w:val="22"/>
          <w:szCs w:val="22"/>
        </w:rPr>
      </w:pPr>
      <w:r>
        <w:rPr>
          <w:rStyle w:val="eop"/>
          <w:rFonts w:ascii="Arial" w:hAnsi="Arial" w:cs="Arial"/>
          <w:color w:val="000000"/>
          <w:sz w:val="22"/>
          <w:szCs w:val="22"/>
        </w:rPr>
        <w:t> </w:t>
      </w:r>
    </w:p>
    <w:p w:rsidR="003F4134" w:rsidRPr="00234956" w:rsidRDefault="003F4134" w:rsidP="003F4134">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Coord</w:t>
      </w:r>
      <w:r w:rsidR="007C5C99">
        <w:rPr>
          <w:rStyle w:val="normaltextrun"/>
          <w:rFonts w:ascii="Arial" w:hAnsi="Arial" w:cs="Arial"/>
          <w:color w:val="000000"/>
          <w:sz w:val="22"/>
          <w:szCs w:val="22"/>
        </w:rPr>
        <w:t>onner</w:t>
      </w:r>
      <w:r>
        <w:rPr>
          <w:rStyle w:val="normaltextrun"/>
          <w:rFonts w:ascii="Arial" w:hAnsi="Arial" w:cs="Arial"/>
          <w:color w:val="000000"/>
          <w:sz w:val="22"/>
          <w:szCs w:val="22"/>
        </w:rPr>
        <w:t xml:space="preserve"> et anim</w:t>
      </w:r>
      <w:r w:rsidR="007C5C99">
        <w:rPr>
          <w:rStyle w:val="normaltextrun"/>
          <w:rFonts w:ascii="Arial" w:hAnsi="Arial" w:cs="Arial"/>
          <w:color w:val="000000"/>
          <w:sz w:val="22"/>
          <w:szCs w:val="22"/>
        </w:rPr>
        <w:t>er</w:t>
      </w:r>
      <w:r>
        <w:rPr>
          <w:rStyle w:val="normaltextrun"/>
          <w:rFonts w:ascii="Arial" w:hAnsi="Arial" w:cs="Arial"/>
          <w:color w:val="000000"/>
          <w:sz w:val="22"/>
          <w:szCs w:val="22"/>
        </w:rPr>
        <w:t xml:space="preserve"> du projet Petite Enfance : relations crèches et </w:t>
      </w:r>
      <w:r w:rsidR="00234956">
        <w:rPr>
          <w:rStyle w:val="normaltextrun"/>
          <w:rFonts w:ascii="Arial" w:hAnsi="Arial" w:cs="Arial"/>
          <w:color w:val="000000"/>
          <w:sz w:val="22"/>
          <w:szCs w:val="22"/>
        </w:rPr>
        <w:t>assistantes maternelles</w:t>
      </w:r>
      <w:r>
        <w:rPr>
          <w:rStyle w:val="normaltextrun"/>
          <w:rFonts w:ascii="Arial" w:hAnsi="Arial" w:cs="Arial"/>
          <w:color w:val="000000"/>
          <w:sz w:val="22"/>
          <w:szCs w:val="22"/>
        </w:rPr>
        <w:t>, lectures dans les crèches et les médiathèques. Organi</w:t>
      </w:r>
      <w:r w:rsidR="007C5C99">
        <w:rPr>
          <w:rStyle w:val="normaltextrun"/>
          <w:rFonts w:ascii="Arial" w:hAnsi="Arial" w:cs="Arial"/>
          <w:color w:val="000000"/>
          <w:sz w:val="22"/>
          <w:szCs w:val="22"/>
        </w:rPr>
        <w:t>ser le</w:t>
      </w:r>
      <w:r>
        <w:rPr>
          <w:rStyle w:val="normaltextrun"/>
          <w:rFonts w:ascii="Arial" w:hAnsi="Arial" w:cs="Arial"/>
          <w:color w:val="000000"/>
          <w:sz w:val="22"/>
          <w:szCs w:val="22"/>
        </w:rPr>
        <w:t xml:space="preserve"> dispositif “un livre, une année”</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Élaborer et animer des actions de médiation des collections jeunesse.</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2"/>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Proposer</w:t>
      </w:r>
      <w:r w:rsidR="006F4801">
        <w:rPr>
          <w:rStyle w:val="normaltextrun"/>
          <w:rFonts w:ascii="Arial" w:hAnsi="Arial" w:cs="Arial"/>
          <w:color w:val="000000"/>
          <w:sz w:val="22"/>
          <w:szCs w:val="22"/>
        </w:rPr>
        <w:t xml:space="preserve">, </w:t>
      </w:r>
      <w:r>
        <w:rPr>
          <w:rStyle w:val="normaltextrun"/>
          <w:rFonts w:ascii="Arial" w:hAnsi="Arial" w:cs="Arial"/>
          <w:color w:val="000000"/>
          <w:sz w:val="22"/>
          <w:szCs w:val="22"/>
        </w:rPr>
        <w:t xml:space="preserve">organiser </w:t>
      </w:r>
      <w:r w:rsidR="006F4801">
        <w:rPr>
          <w:rStyle w:val="normaltextrun"/>
          <w:rFonts w:ascii="Arial" w:hAnsi="Arial" w:cs="Arial"/>
          <w:color w:val="000000"/>
          <w:sz w:val="22"/>
          <w:szCs w:val="22"/>
        </w:rPr>
        <w:t xml:space="preserve">et suivre </w:t>
      </w:r>
      <w:r>
        <w:rPr>
          <w:rStyle w:val="normaltextrun"/>
          <w:rFonts w:ascii="Arial" w:hAnsi="Arial" w:cs="Arial"/>
          <w:color w:val="000000"/>
          <w:sz w:val="22"/>
          <w:szCs w:val="22"/>
        </w:rPr>
        <w:t>des actions d’animation dans le cadre du programme annuel et des temps forts des Médiathèques.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3"/>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Évaluer les actions et réaliser les bilans. </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Default="003F4134" w:rsidP="003F4134">
      <w:pPr>
        <w:pStyle w:val="paragraph"/>
        <w:numPr>
          <w:ilvl w:val="0"/>
          <w:numId w:val="3"/>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Promouvoir les services des Médiathèques. </w:t>
      </w: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Missions secondaires</w:t>
      </w:r>
      <w:r w:rsidR="00234956">
        <w:rPr>
          <w:rStyle w:val="eop"/>
          <w:rFonts w:ascii="Arial" w:hAnsi="Arial" w:cs="Arial"/>
          <w:color w:val="000000"/>
          <w:sz w:val="22"/>
          <w:szCs w:val="22"/>
        </w:rPr>
        <w:t> :</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3F4134" w:rsidRPr="00234956" w:rsidRDefault="003F4134" w:rsidP="003F4134">
      <w:pPr>
        <w:pStyle w:val="paragraph"/>
        <w:numPr>
          <w:ilvl w:val="0"/>
          <w:numId w:val="4"/>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Particip</w:t>
      </w:r>
      <w:r w:rsidR="007C5C99">
        <w:rPr>
          <w:rStyle w:val="normaltextrun"/>
          <w:rFonts w:ascii="Arial" w:hAnsi="Arial" w:cs="Arial"/>
          <w:color w:val="000000"/>
          <w:sz w:val="22"/>
          <w:szCs w:val="22"/>
        </w:rPr>
        <w:t>er</w:t>
      </w:r>
      <w:r>
        <w:rPr>
          <w:rStyle w:val="normaltextrun"/>
          <w:rFonts w:ascii="Arial" w:hAnsi="Arial" w:cs="Arial"/>
          <w:color w:val="000000"/>
          <w:sz w:val="22"/>
          <w:szCs w:val="22"/>
        </w:rPr>
        <w:t xml:space="preserve"> aux diverses animations du secteur jeunesse et du réseau des médiathèques : lectures, accueil des scolaires, accueil d’intervenants... </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4"/>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Particip</w:t>
      </w:r>
      <w:r w:rsidR="007C5C99">
        <w:rPr>
          <w:rStyle w:val="normaltextrun"/>
          <w:rFonts w:ascii="Arial" w:hAnsi="Arial" w:cs="Arial"/>
          <w:color w:val="000000"/>
          <w:sz w:val="22"/>
          <w:szCs w:val="22"/>
        </w:rPr>
        <w:t>er</w:t>
      </w:r>
      <w:r>
        <w:rPr>
          <w:rStyle w:val="normaltextrun"/>
          <w:rFonts w:ascii="Arial" w:hAnsi="Arial" w:cs="Arial"/>
          <w:color w:val="000000"/>
          <w:sz w:val="22"/>
          <w:szCs w:val="22"/>
        </w:rPr>
        <w:t xml:space="preserve"> à la Nuit des Bibliothèques (évènement annuel)</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4"/>
        </w:numPr>
        <w:spacing w:before="0" w:beforeAutospacing="0" w:after="0" w:afterAutospacing="0"/>
        <w:ind w:left="360" w:firstLine="0"/>
        <w:textAlignment w:val="baseline"/>
        <w:rPr>
          <w:rStyle w:val="normaltextrun"/>
          <w:rFonts w:ascii="Arial" w:hAnsi="Arial" w:cs="Arial"/>
          <w:sz w:val="22"/>
          <w:szCs w:val="22"/>
        </w:rPr>
      </w:pPr>
      <w:r>
        <w:rPr>
          <w:rStyle w:val="normaltextrun"/>
          <w:rFonts w:ascii="Arial" w:hAnsi="Arial" w:cs="Arial"/>
          <w:color w:val="000000"/>
          <w:sz w:val="22"/>
          <w:szCs w:val="22"/>
        </w:rPr>
        <w:t xml:space="preserve">Produire des contenus pour le portail des Médiathèques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4"/>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Anim</w:t>
      </w:r>
      <w:r w:rsidR="007C5C99">
        <w:rPr>
          <w:rStyle w:val="normaltextrun"/>
          <w:rFonts w:ascii="Arial" w:hAnsi="Arial" w:cs="Arial"/>
          <w:color w:val="000000"/>
          <w:sz w:val="22"/>
          <w:szCs w:val="22"/>
        </w:rPr>
        <w:t>er</w:t>
      </w:r>
      <w:r>
        <w:rPr>
          <w:rStyle w:val="normaltextrun"/>
          <w:rFonts w:ascii="Arial" w:hAnsi="Arial" w:cs="Arial"/>
          <w:color w:val="000000"/>
          <w:sz w:val="22"/>
          <w:szCs w:val="22"/>
        </w:rPr>
        <w:t xml:space="preserve"> en binôme </w:t>
      </w:r>
      <w:r w:rsidR="007C5C99">
        <w:rPr>
          <w:rStyle w:val="normaltextrun"/>
          <w:rFonts w:ascii="Arial" w:hAnsi="Arial" w:cs="Arial"/>
          <w:color w:val="000000"/>
          <w:sz w:val="22"/>
          <w:szCs w:val="22"/>
        </w:rPr>
        <w:t xml:space="preserve">le </w:t>
      </w:r>
      <w:r>
        <w:rPr>
          <w:rStyle w:val="normaltextrun"/>
          <w:rFonts w:ascii="Arial" w:hAnsi="Arial" w:cs="Arial"/>
          <w:color w:val="000000"/>
          <w:sz w:val="22"/>
          <w:szCs w:val="22"/>
        </w:rPr>
        <w:t>manga-fan</w:t>
      </w:r>
      <w:r>
        <w:rPr>
          <w:rStyle w:val="eop"/>
          <w:rFonts w:ascii="Arial" w:hAnsi="Arial" w:cs="Arial"/>
          <w:color w:val="000000"/>
          <w:sz w:val="22"/>
          <w:szCs w:val="22"/>
        </w:rPr>
        <w:t> </w:t>
      </w:r>
      <w:r w:rsidR="00234956">
        <w:rPr>
          <w:rStyle w:val="eop"/>
          <w:rFonts w:ascii="Arial" w:hAnsi="Arial" w:cs="Arial"/>
          <w:color w:val="000000"/>
          <w:sz w:val="22"/>
          <w:szCs w:val="22"/>
        </w:rPr>
        <w:t>(club de lecture)</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4"/>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Accueillir et accompagner des stagiaires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5"/>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Effectuer une veille professionnelle régulière en particulier sur les évolutions du métier et dans le domaine numérique</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Formation </w:t>
      </w:r>
      <w:r w:rsidR="00234956">
        <w:rPr>
          <w:rStyle w:val="eop"/>
          <w:rFonts w:ascii="Arial" w:hAnsi="Arial" w:cs="Arial"/>
          <w:color w:val="000000"/>
          <w:sz w:val="22"/>
          <w:szCs w:val="22"/>
        </w:rPr>
        <w:t>:</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3F4134" w:rsidRPr="00234956" w:rsidRDefault="003F4134" w:rsidP="003F4134">
      <w:pPr>
        <w:pStyle w:val="paragraph"/>
        <w:numPr>
          <w:ilvl w:val="0"/>
          <w:numId w:val="6"/>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Formation supérieure niveau Bac+2 ou diplôme professionnel</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6"/>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CAFB (option Jeunesse)</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6"/>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DU Métiers du livre ou DEUST Médiathèques/Métiers du livre</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7"/>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Licence Professionnelle Bibliothécaire</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Default="003F4134" w:rsidP="003F4134">
      <w:pPr>
        <w:pStyle w:val="paragraph"/>
        <w:numPr>
          <w:ilvl w:val="0"/>
          <w:numId w:val="7"/>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lastRenderedPageBreak/>
        <w:t>Permis B</w:t>
      </w: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Compétences générales :</w:t>
      </w:r>
      <w:r>
        <w:rPr>
          <w:rStyle w:val="normaltextrun"/>
          <w:rFonts w:ascii="Arial" w:hAnsi="Arial" w:cs="Arial"/>
          <w:color w:val="000000"/>
          <w:sz w:val="22"/>
          <w:szCs w:val="22"/>
        </w:rPr>
        <w:t> </w:t>
      </w:r>
      <w:r>
        <w:rPr>
          <w:rStyle w:val="eop"/>
          <w:rFonts w:ascii="Arial" w:hAnsi="Arial" w:cs="Arial"/>
          <w:color w:val="000000"/>
          <w:sz w:val="22"/>
          <w:szCs w:val="22"/>
        </w:rPr>
        <w:t> </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3F4134" w:rsidRPr="00234956" w:rsidRDefault="003F4134" w:rsidP="003F4134">
      <w:pPr>
        <w:pStyle w:val="paragraph"/>
        <w:numPr>
          <w:ilvl w:val="0"/>
          <w:numId w:val="8"/>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Bonne connaissance de la littérature de jeunesse et de sa production</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9"/>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Bonne culture générale portant sur le champ et l’évolution des idées, des sciences, de la littérature et des arts </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9"/>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Connaître les règles d’un accueil de qualité des différents</w:t>
      </w:r>
      <w:r w:rsidR="00971129">
        <w:rPr>
          <w:rStyle w:val="normaltextrun"/>
          <w:rFonts w:ascii="Arial" w:hAnsi="Arial" w:cs="Arial"/>
          <w:color w:val="000000"/>
          <w:sz w:val="22"/>
          <w:szCs w:val="22"/>
        </w:rPr>
        <w:t xml:space="preserve"> publics.</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9"/>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Comprendre les demandes et besoins des publics et y apporter une réponse.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bookmarkStart w:id="0" w:name="_GoBack"/>
      <w:bookmarkEnd w:id="0"/>
    </w:p>
    <w:p w:rsidR="003F4134" w:rsidRPr="00234956" w:rsidRDefault="003F4134" w:rsidP="003F4134">
      <w:pPr>
        <w:pStyle w:val="paragraph"/>
        <w:numPr>
          <w:ilvl w:val="0"/>
          <w:numId w:val="9"/>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Savoir animer un groupe d’usagers, en particulier les plus jeunes</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9"/>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Connaître les règles d’écriture pour le Web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10"/>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Connaître les règles de base de la gestion administrative et budgétaire </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10"/>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Maîtriser les techniques de gestion des documents (SIGB), de récupération de données et de recherche sur Internet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10"/>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Savoir organiser les différentes étapes d’un projet, de la fiche projet à l’évaluation.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10"/>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Anticiper la préparation, la gestion administrative.</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Default="003F4134" w:rsidP="003F4134">
      <w:pPr>
        <w:pStyle w:val="paragraph"/>
        <w:numPr>
          <w:ilvl w:val="0"/>
          <w:numId w:val="10"/>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color w:val="000000"/>
          <w:sz w:val="22"/>
          <w:szCs w:val="22"/>
        </w:rPr>
        <w:t>Savoir produire des documents avec les outils bureautiques de base (texte, tableur…)</w:t>
      </w: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b/>
          <w:bCs/>
          <w:color w:val="000000"/>
          <w:sz w:val="22"/>
          <w:szCs w:val="22"/>
        </w:rPr>
        <w:t>Qualités requises </w:t>
      </w:r>
      <w:r>
        <w:rPr>
          <w:rStyle w:val="eop"/>
          <w:rFonts w:ascii="Arial" w:hAnsi="Arial" w:cs="Arial"/>
          <w:color w:val="000000"/>
          <w:sz w:val="22"/>
          <w:szCs w:val="22"/>
        </w:rPr>
        <w:t> </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3F4134" w:rsidRPr="00234956" w:rsidRDefault="003F4134" w:rsidP="003F4134">
      <w:pPr>
        <w:pStyle w:val="paragraph"/>
        <w:numPr>
          <w:ilvl w:val="0"/>
          <w:numId w:val="11"/>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Comportement conforme aux règles du service public : courtoisie, respect, confidentialité, égalité de traitement des usagers </w:t>
      </w:r>
      <w:r>
        <w:rPr>
          <w:rStyle w:val="eop"/>
          <w:rFonts w:ascii="Arial" w:hAnsi="Arial" w:cs="Arial"/>
          <w:color w:val="000000"/>
          <w:sz w:val="22"/>
          <w:szCs w:val="22"/>
        </w:rPr>
        <w:t> </w:t>
      </w:r>
    </w:p>
    <w:p w:rsidR="00234956" w:rsidRDefault="00234956" w:rsidP="00234956">
      <w:pPr>
        <w:pStyle w:val="paragraph"/>
        <w:spacing w:before="0" w:beforeAutospacing="0" w:after="0" w:afterAutospacing="0"/>
        <w:ind w:left="360"/>
        <w:textAlignment w:val="baseline"/>
        <w:rPr>
          <w:rFonts w:ascii="Arial" w:hAnsi="Arial" w:cs="Arial"/>
          <w:sz w:val="22"/>
          <w:szCs w:val="22"/>
        </w:rPr>
      </w:pPr>
    </w:p>
    <w:p w:rsidR="003F4134" w:rsidRPr="00234956" w:rsidRDefault="003F4134" w:rsidP="003F4134">
      <w:pPr>
        <w:pStyle w:val="paragraph"/>
        <w:numPr>
          <w:ilvl w:val="0"/>
          <w:numId w:val="11"/>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Travail en équipe dans un cadre hiérarchique et collaboration avec des collègues en mode projet </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Pr="00234956" w:rsidRDefault="003F4134" w:rsidP="003F4134">
      <w:pPr>
        <w:pStyle w:val="paragraph"/>
        <w:numPr>
          <w:ilvl w:val="0"/>
          <w:numId w:val="11"/>
        </w:numPr>
        <w:spacing w:before="0" w:beforeAutospacing="0" w:after="0" w:afterAutospacing="0"/>
        <w:ind w:left="360" w:firstLine="0"/>
        <w:textAlignment w:val="baseline"/>
        <w:rPr>
          <w:rStyle w:val="eop"/>
          <w:rFonts w:ascii="Arial" w:hAnsi="Arial" w:cs="Arial"/>
          <w:sz w:val="22"/>
          <w:szCs w:val="22"/>
        </w:rPr>
      </w:pPr>
      <w:r>
        <w:rPr>
          <w:rStyle w:val="normaltextrun"/>
          <w:rFonts w:ascii="Arial" w:hAnsi="Arial" w:cs="Arial"/>
          <w:color w:val="000000"/>
          <w:sz w:val="22"/>
          <w:szCs w:val="22"/>
        </w:rPr>
        <w:t>Polyvalence</w:t>
      </w:r>
      <w:r w:rsidR="006F4801">
        <w:rPr>
          <w:rStyle w:val="normaltextrun"/>
          <w:rFonts w:ascii="Arial" w:hAnsi="Arial" w:cs="Arial"/>
          <w:color w:val="000000"/>
          <w:sz w:val="22"/>
          <w:szCs w:val="22"/>
        </w:rPr>
        <w:t xml:space="preserve"> sur le réseau</w:t>
      </w:r>
      <w:r>
        <w:rPr>
          <w:rStyle w:val="normaltextrun"/>
          <w:rFonts w:ascii="Arial" w:hAnsi="Arial" w:cs="Arial"/>
          <w:color w:val="000000"/>
          <w:sz w:val="22"/>
          <w:szCs w:val="22"/>
        </w:rPr>
        <w:t>, adaptabilité et rigueur</w:t>
      </w:r>
      <w:r>
        <w:rPr>
          <w:rStyle w:val="eop"/>
          <w:rFonts w:ascii="Arial" w:hAnsi="Arial" w:cs="Arial"/>
          <w:color w:val="000000"/>
          <w:sz w:val="22"/>
          <w:szCs w:val="22"/>
        </w:rPr>
        <w:t> </w:t>
      </w:r>
    </w:p>
    <w:p w:rsidR="00234956" w:rsidRDefault="00234956" w:rsidP="00234956">
      <w:pPr>
        <w:pStyle w:val="paragraph"/>
        <w:spacing w:before="0" w:beforeAutospacing="0" w:after="0" w:afterAutospacing="0"/>
        <w:textAlignment w:val="baseline"/>
        <w:rPr>
          <w:rFonts w:ascii="Arial" w:hAnsi="Arial" w:cs="Arial"/>
          <w:sz w:val="22"/>
          <w:szCs w:val="22"/>
        </w:rPr>
      </w:pP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Conditions de travail – Travail du mardi au samedi – Disponibilité en soirée pour animations et action culturelle</w:t>
      </w:r>
      <w:r>
        <w:rPr>
          <w:rStyle w:val="eop"/>
          <w:rFonts w:ascii="Arial" w:hAnsi="Arial" w:cs="Arial"/>
          <w:color w:val="000000"/>
          <w:sz w:val="22"/>
          <w:szCs w:val="22"/>
        </w:rPr>
        <w:t> </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Candidature (CV et lettre de motivation manuscrite) à adresser avant le 3</w:t>
      </w:r>
      <w:r w:rsidR="00234956">
        <w:rPr>
          <w:rStyle w:val="normaltextrun"/>
          <w:rFonts w:ascii="Arial" w:hAnsi="Arial" w:cs="Arial"/>
          <w:color w:val="000000"/>
          <w:sz w:val="22"/>
          <w:szCs w:val="22"/>
        </w:rPr>
        <w:t>1</w:t>
      </w:r>
      <w:r>
        <w:rPr>
          <w:rStyle w:val="normaltextrun"/>
          <w:rFonts w:ascii="Arial" w:hAnsi="Arial" w:cs="Arial"/>
          <w:color w:val="000000"/>
          <w:sz w:val="22"/>
          <w:szCs w:val="22"/>
        </w:rPr>
        <w:t xml:space="preserve"> décembre 2020 à l’attention de</w:t>
      </w:r>
      <w:r w:rsidR="00234956">
        <w:rPr>
          <w:rStyle w:val="normaltextrun"/>
          <w:rFonts w:ascii="Arial" w:hAnsi="Arial" w:cs="Arial"/>
          <w:color w:val="000000"/>
          <w:sz w:val="22"/>
          <w:szCs w:val="22"/>
        </w:rPr>
        <w:t xml:space="preserve"> : </w:t>
      </w: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Monsieur le Maire </w:t>
      </w: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Hôtel de Ville </w:t>
      </w: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BP 10035 Rue du Professeur </w:t>
      </w:r>
      <w:proofErr w:type="spellStart"/>
      <w:r>
        <w:rPr>
          <w:rStyle w:val="normaltextrun"/>
          <w:rFonts w:ascii="Arial" w:hAnsi="Arial" w:cs="Arial"/>
          <w:color w:val="000000"/>
          <w:sz w:val="22"/>
          <w:szCs w:val="22"/>
        </w:rPr>
        <w:t>Arnozan</w:t>
      </w:r>
      <w:proofErr w:type="spellEnd"/>
      <w:r>
        <w:rPr>
          <w:rStyle w:val="normaltextrun"/>
          <w:rFonts w:ascii="Arial" w:hAnsi="Arial" w:cs="Arial"/>
          <w:color w:val="000000"/>
          <w:sz w:val="22"/>
          <w:szCs w:val="22"/>
        </w:rPr>
        <w:t> </w:t>
      </w:r>
    </w:p>
    <w:p w:rsidR="003F4134" w:rsidRDefault="003F4134" w:rsidP="003F4134">
      <w:pPr>
        <w:pStyle w:val="paragraph"/>
        <w:spacing w:before="0" w:beforeAutospacing="0" w:after="0" w:afterAutospacing="0"/>
        <w:textAlignment w:val="baseline"/>
        <w:rPr>
          <w:rStyle w:val="eop"/>
          <w:rFonts w:ascii="Arial" w:hAnsi="Arial" w:cs="Arial"/>
          <w:color w:val="000000"/>
          <w:sz w:val="22"/>
          <w:szCs w:val="22"/>
        </w:rPr>
      </w:pPr>
      <w:r>
        <w:rPr>
          <w:rStyle w:val="normaltextrun"/>
          <w:rFonts w:ascii="Arial" w:hAnsi="Arial" w:cs="Arial"/>
          <w:color w:val="000000"/>
          <w:sz w:val="22"/>
          <w:szCs w:val="22"/>
        </w:rPr>
        <w:t>33401 Talence cedex</w:t>
      </w:r>
      <w:r>
        <w:rPr>
          <w:rStyle w:val="eop"/>
          <w:rFonts w:ascii="Arial" w:hAnsi="Arial" w:cs="Arial"/>
          <w:color w:val="000000"/>
          <w:sz w:val="22"/>
          <w:szCs w:val="22"/>
        </w:rPr>
        <w:t> </w:t>
      </w:r>
    </w:p>
    <w:p w:rsidR="00234956" w:rsidRDefault="00234956" w:rsidP="003F4134">
      <w:pPr>
        <w:pStyle w:val="paragraph"/>
        <w:spacing w:before="0" w:beforeAutospacing="0" w:after="0" w:afterAutospacing="0"/>
        <w:textAlignment w:val="baseline"/>
        <w:rPr>
          <w:rFonts w:ascii="Segoe UI" w:hAnsi="Segoe UI" w:cs="Segoe UI"/>
          <w:sz w:val="18"/>
          <w:szCs w:val="18"/>
        </w:rPr>
      </w:pP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Renseignements</w:t>
      </w:r>
      <w:r w:rsidR="00234956">
        <w:rPr>
          <w:rStyle w:val="normaltextrun"/>
          <w:rFonts w:ascii="Arial" w:hAnsi="Arial" w:cs="Arial"/>
          <w:color w:val="000000"/>
          <w:sz w:val="22"/>
          <w:szCs w:val="22"/>
        </w:rPr>
        <w:t> :</w:t>
      </w:r>
    </w:p>
    <w:p w:rsidR="00234956" w:rsidRDefault="003F4134" w:rsidP="003F4134">
      <w:pPr>
        <w:pStyle w:val="paragraph"/>
        <w:spacing w:before="0" w:beforeAutospacing="0" w:after="0" w:afterAutospacing="0"/>
        <w:textAlignment w:val="baseline"/>
        <w:rPr>
          <w:rStyle w:val="normaltextrun"/>
          <w:rFonts w:ascii="Arial" w:hAnsi="Arial" w:cs="Arial"/>
          <w:color w:val="000000"/>
          <w:sz w:val="22"/>
          <w:szCs w:val="22"/>
        </w:rPr>
      </w:pPr>
      <w:r>
        <w:rPr>
          <w:rStyle w:val="normaltextrun"/>
          <w:rFonts w:ascii="Arial" w:hAnsi="Arial" w:cs="Arial"/>
          <w:color w:val="000000"/>
          <w:sz w:val="22"/>
          <w:szCs w:val="22"/>
        </w:rPr>
        <w:t>Marie-Pierre Sc</w:t>
      </w:r>
      <w:r w:rsidR="00234956">
        <w:rPr>
          <w:rStyle w:val="normaltextrun"/>
          <w:rFonts w:ascii="Arial" w:hAnsi="Arial" w:cs="Arial"/>
          <w:color w:val="000000"/>
          <w:sz w:val="22"/>
          <w:szCs w:val="22"/>
        </w:rPr>
        <w:t>he</w:t>
      </w:r>
      <w:r>
        <w:rPr>
          <w:rStyle w:val="normaltextrun"/>
          <w:rFonts w:ascii="Arial" w:hAnsi="Arial" w:cs="Arial"/>
          <w:color w:val="000000"/>
          <w:sz w:val="22"/>
          <w:szCs w:val="22"/>
        </w:rPr>
        <w:t>mbri – Directrice – 05 56 84 78 91</w:t>
      </w:r>
      <w:r w:rsidR="007C5C99">
        <w:rPr>
          <w:rStyle w:val="normaltextrun"/>
          <w:rFonts w:ascii="Arial" w:hAnsi="Arial" w:cs="Arial"/>
          <w:color w:val="000000"/>
          <w:sz w:val="22"/>
          <w:szCs w:val="22"/>
        </w:rPr>
        <w:t xml:space="preserve">. </w:t>
      </w:r>
      <w:proofErr w:type="gramStart"/>
      <w:r w:rsidR="007C5C99">
        <w:rPr>
          <w:rStyle w:val="normaltextrun"/>
          <w:rFonts w:ascii="Arial" w:hAnsi="Arial" w:cs="Arial"/>
          <w:color w:val="000000"/>
          <w:sz w:val="22"/>
          <w:szCs w:val="22"/>
        </w:rPr>
        <w:t>mp.schembri</w:t>
      </w:r>
      <w:proofErr w:type="gramEnd"/>
      <w:hyperlink r:id="rId5" w:tgtFrame="_blank" w:history="1">
        <w:r>
          <w:rPr>
            <w:rStyle w:val="normaltextrun"/>
            <w:rFonts w:ascii="Arial" w:hAnsi="Arial" w:cs="Arial"/>
            <w:color w:val="000000"/>
            <w:sz w:val="22"/>
            <w:szCs w:val="22"/>
            <w:u w:val="single"/>
          </w:rPr>
          <w:t>@talence.fr</w:t>
        </w:r>
      </w:hyperlink>
      <w:r>
        <w:rPr>
          <w:rStyle w:val="normaltextrun"/>
          <w:rFonts w:ascii="Arial" w:hAnsi="Arial" w:cs="Arial"/>
          <w:color w:val="000000"/>
          <w:sz w:val="22"/>
          <w:szCs w:val="22"/>
        </w:rPr>
        <w:t> </w:t>
      </w:r>
    </w:p>
    <w:p w:rsidR="004C6675" w:rsidRDefault="003F4134" w:rsidP="00234956">
      <w:pPr>
        <w:pStyle w:val="paragraph"/>
        <w:spacing w:before="0" w:beforeAutospacing="0" w:after="0" w:afterAutospacing="0"/>
        <w:textAlignment w:val="baseline"/>
      </w:pPr>
      <w:r>
        <w:rPr>
          <w:rStyle w:val="normaltextrun"/>
          <w:rFonts w:ascii="Arial" w:hAnsi="Arial" w:cs="Arial"/>
          <w:color w:val="000000"/>
          <w:sz w:val="22"/>
          <w:szCs w:val="22"/>
        </w:rPr>
        <w:t>Julia Visentin– Responsable secteur jeunesse – 05-56-84-78-92</w:t>
      </w:r>
      <w:r>
        <w:rPr>
          <w:rStyle w:val="eop"/>
          <w:rFonts w:ascii="Arial" w:hAnsi="Arial" w:cs="Arial"/>
          <w:color w:val="000000"/>
          <w:sz w:val="22"/>
          <w:szCs w:val="22"/>
        </w:rPr>
        <w:t> </w:t>
      </w:r>
    </w:p>
    <w:sectPr w:rsidR="004C6675" w:rsidSect="0023495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2370"/>
    <w:multiLevelType w:val="multilevel"/>
    <w:tmpl w:val="5AF86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D16736"/>
    <w:multiLevelType w:val="multilevel"/>
    <w:tmpl w:val="B8B81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CF00D6"/>
    <w:multiLevelType w:val="multilevel"/>
    <w:tmpl w:val="80580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D66214"/>
    <w:multiLevelType w:val="multilevel"/>
    <w:tmpl w:val="E98AF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CA028A4"/>
    <w:multiLevelType w:val="multilevel"/>
    <w:tmpl w:val="9816F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950F0D"/>
    <w:multiLevelType w:val="multilevel"/>
    <w:tmpl w:val="47D2B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2E570FA"/>
    <w:multiLevelType w:val="multilevel"/>
    <w:tmpl w:val="0390E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C55EB3"/>
    <w:multiLevelType w:val="multilevel"/>
    <w:tmpl w:val="7002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9D6A59"/>
    <w:multiLevelType w:val="multilevel"/>
    <w:tmpl w:val="675A8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F75ABC"/>
    <w:multiLevelType w:val="multilevel"/>
    <w:tmpl w:val="5472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F012598"/>
    <w:multiLevelType w:val="multilevel"/>
    <w:tmpl w:val="EFFE7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1"/>
  </w:num>
  <w:num w:numId="4">
    <w:abstractNumId w:val="9"/>
  </w:num>
  <w:num w:numId="5">
    <w:abstractNumId w:val="3"/>
  </w:num>
  <w:num w:numId="6">
    <w:abstractNumId w:val="5"/>
  </w:num>
  <w:num w:numId="7">
    <w:abstractNumId w:val="8"/>
  </w:num>
  <w:num w:numId="8">
    <w:abstractNumId w:val="2"/>
  </w:num>
  <w:num w:numId="9">
    <w:abstractNumId w:val="10"/>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134"/>
    <w:rsid w:val="000E1569"/>
    <w:rsid w:val="00234956"/>
    <w:rsid w:val="002C7A9C"/>
    <w:rsid w:val="003F4134"/>
    <w:rsid w:val="006A6FF4"/>
    <w:rsid w:val="006F4801"/>
    <w:rsid w:val="007C5C99"/>
    <w:rsid w:val="00971129"/>
    <w:rsid w:val="00B557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8F8E"/>
  <w15:chartTrackingRefBased/>
  <w15:docId w15:val="{7CC907CB-FA1D-43C2-957D-62A16BF1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3F413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3F4134"/>
  </w:style>
  <w:style w:type="character" w:customStyle="1" w:styleId="eop">
    <w:name w:val="eop"/>
    <w:basedOn w:val="Policepardfaut"/>
    <w:rsid w:val="003F4134"/>
  </w:style>
  <w:style w:type="paragraph" w:styleId="Paragraphedeliste">
    <w:name w:val="List Paragraph"/>
    <w:basedOn w:val="Normal"/>
    <w:uiPriority w:val="34"/>
    <w:qFormat/>
    <w:rsid w:val="00234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8985">
      <w:bodyDiv w:val="1"/>
      <w:marLeft w:val="0"/>
      <w:marRight w:val="0"/>
      <w:marTop w:val="0"/>
      <w:marBottom w:val="0"/>
      <w:divBdr>
        <w:top w:val="none" w:sz="0" w:space="0" w:color="auto"/>
        <w:left w:val="none" w:sz="0" w:space="0" w:color="auto"/>
        <w:bottom w:val="none" w:sz="0" w:space="0" w:color="auto"/>
        <w:right w:val="none" w:sz="0" w:space="0" w:color="auto"/>
      </w:divBdr>
      <w:divsChild>
        <w:div w:id="312830552">
          <w:marLeft w:val="0"/>
          <w:marRight w:val="0"/>
          <w:marTop w:val="0"/>
          <w:marBottom w:val="0"/>
          <w:divBdr>
            <w:top w:val="none" w:sz="0" w:space="0" w:color="auto"/>
            <w:left w:val="none" w:sz="0" w:space="0" w:color="auto"/>
            <w:bottom w:val="none" w:sz="0" w:space="0" w:color="auto"/>
            <w:right w:val="none" w:sz="0" w:space="0" w:color="auto"/>
          </w:divBdr>
        </w:div>
        <w:div w:id="1300258385">
          <w:marLeft w:val="0"/>
          <w:marRight w:val="0"/>
          <w:marTop w:val="0"/>
          <w:marBottom w:val="0"/>
          <w:divBdr>
            <w:top w:val="none" w:sz="0" w:space="0" w:color="auto"/>
            <w:left w:val="none" w:sz="0" w:space="0" w:color="auto"/>
            <w:bottom w:val="none" w:sz="0" w:space="0" w:color="auto"/>
            <w:right w:val="none" w:sz="0" w:space="0" w:color="auto"/>
          </w:divBdr>
        </w:div>
        <w:div w:id="1728265275">
          <w:marLeft w:val="0"/>
          <w:marRight w:val="0"/>
          <w:marTop w:val="0"/>
          <w:marBottom w:val="0"/>
          <w:divBdr>
            <w:top w:val="none" w:sz="0" w:space="0" w:color="auto"/>
            <w:left w:val="none" w:sz="0" w:space="0" w:color="auto"/>
            <w:bottom w:val="none" w:sz="0" w:space="0" w:color="auto"/>
            <w:right w:val="none" w:sz="0" w:space="0" w:color="auto"/>
          </w:divBdr>
        </w:div>
        <w:div w:id="1159923289">
          <w:marLeft w:val="0"/>
          <w:marRight w:val="0"/>
          <w:marTop w:val="0"/>
          <w:marBottom w:val="0"/>
          <w:divBdr>
            <w:top w:val="none" w:sz="0" w:space="0" w:color="auto"/>
            <w:left w:val="none" w:sz="0" w:space="0" w:color="auto"/>
            <w:bottom w:val="none" w:sz="0" w:space="0" w:color="auto"/>
            <w:right w:val="none" w:sz="0" w:space="0" w:color="auto"/>
          </w:divBdr>
        </w:div>
        <w:div w:id="205989903">
          <w:marLeft w:val="0"/>
          <w:marRight w:val="0"/>
          <w:marTop w:val="0"/>
          <w:marBottom w:val="0"/>
          <w:divBdr>
            <w:top w:val="none" w:sz="0" w:space="0" w:color="auto"/>
            <w:left w:val="none" w:sz="0" w:space="0" w:color="auto"/>
            <w:bottom w:val="none" w:sz="0" w:space="0" w:color="auto"/>
            <w:right w:val="none" w:sz="0" w:space="0" w:color="auto"/>
          </w:divBdr>
        </w:div>
        <w:div w:id="1203328521">
          <w:marLeft w:val="0"/>
          <w:marRight w:val="0"/>
          <w:marTop w:val="0"/>
          <w:marBottom w:val="0"/>
          <w:divBdr>
            <w:top w:val="none" w:sz="0" w:space="0" w:color="auto"/>
            <w:left w:val="none" w:sz="0" w:space="0" w:color="auto"/>
            <w:bottom w:val="none" w:sz="0" w:space="0" w:color="auto"/>
            <w:right w:val="none" w:sz="0" w:space="0" w:color="auto"/>
          </w:divBdr>
          <w:divsChild>
            <w:div w:id="160044584">
              <w:marLeft w:val="0"/>
              <w:marRight w:val="0"/>
              <w:marTop w:val="0"/>
              <w:marBottom w:val="0"/>
              <w:divBdr>
                <w:top w:val="none" w:sz="0" w:space="0" w:color="auto"/>
                <w:left w:val="none" w:sz="0" w:space="0" w:color="auto"/>
                <w:bottom w:val="none" w:sz="0" w:space="0" w:color="auto"/>
                <w:right w:val="none" w:sz="0" w:space="0" w:color="auto"/>
              </w:divBdr>
            </w:div>
            <w:div w:id="391125306">
              <w:marLeft w:val="0"/>
              <w:marRight w:val="0"/>
              <w:marTop w:val="0"/>
              <w:marBottom w:val="0"/>
              <w:divBdr>
                <w:top w:val="none" w:sz="0" w:space="0" w:color="auto"/>
                <w:left w:val="none" w:sz="0" w:space="0" w:color="auto"/>
                <w:bottom w:val="none" w:sz="0" w:space="0" w:color="auto"/>
                <w:right w:val="none" w:sz="0" w:space="0" w:color="auto"/>
              </w:divBdr>
            </w:div>
            <w:div w:id="1141463208">
              <w:marLeft w:val="0"/>
              <w:marRight w:val="0"/>
              <w:marTop w:val="0"/>
              <w:marBottom w:val="0"/>
              <w:divBdr>
                <w:top w:val="none" w:sz="0" w:space="0" w:color="auto"/>
                <w:left w:val="none" w:sz="0" w:space="0" w:color="auto"/>
                <w:bottom w:val="none" w:sz="0" w:space="0" w:color="auto"/>
                <w:right w:val="none" w:sz="0" w:space="0" w:color="auto"/>
              </w:divBdr>
            </w:div>
          </w:divsChild>
        </w:div>
        <w:div w:id="1818372556">
          <w:marLeft w:val="0"/>
          <w:marRight w:val="0"/>
          <w:marTop w:val="0"/>
          <w:marBottom w:val="0"/>
          <w:divBdr>
            <w:top w:val="none" w:sz="0" w:space="0" w:color="auto"/>
            <w:left w:val="none" w:sz="0" w:space="0" w:color="auto"/>
            <w:bottom w:val="none" w:sz="0" w:space="0" w:color="auto"/>
            <w:right w:val="none" w:sz="0" w:space="0" w:color="auto"/>
          </w:divBdr>
          <w:divsChild>
            <w:div w:id="133840156">
              <w:marLeft w:val="0"/>
              <w:marRight w:val="0"/>
              <w:marTop w:val="0"/>
              <w:marBottom w:val="0"/>
              <w:divBdr>
                <w:top w:val="none" w:sz="0" w:space="0" w:color="auto"/>
                <w:left w:val="none" w:sz="0" w:space="0" w:color="auto"/>
                <w:bottom w:val="none" w:sz="0" w:space="0" w:color="auto"/>
                <w:right w:val="none" w:sz="0" w:space="0" w:color="auto"/>
              </w:divBdr>
            </w:div>
          </w:divsChild>
        </w:div>
        <w:div w:id="1404060563">
          <w:marLeft w:val="0"/>
          <w:marRight w:val="0"/>
          <w:marTop w:val="0"/>
          <w:marBottom w:val="0"/>
          <w:divBdr>
            <w:top w:val="none" w:sz="0" w:space="0" w:color="auto"/>
            <w:left w:val="none" w:sz="0" w:space="0" w:color="auto"/>
            <w:bottom w:val="none" w:sz="0" w:space="0" w:color="auto"/>
            <w:right w:val="none" w:sz="0" w:space="0" w:color="auto"/>
          </w:divBdr>
          <w:divsChild>
            <w:div w:id="151336831">
              <w:marLeft w:val="0"/>
              <w:marRight w:val="0"/>
              <w:marTop w:val="0"/>
              <w:marBottom w:val="0"/>
              <w:divBdr>
                <w:top w:val="none" w:sz="0" w:space="0" w:color="auto"/>
                <w:left w:val="none" w:sz="0" w:space="0" w:color="auto"/>
                <w:bottom w:val="none" w:sz="0" w:space="0" w:color="auto"/>
                <w:right w:val="none" w:sz="0" w:space="0" w:color="auto"/>
              </w:divBdr>
            </w:div>
            <w:div w:id="727260624">
              <w:marLeft w:val="0"/>
              <w:marRight w:val="0"/>
              <w:marTop w:val="0"/>
              <w:marBottom w:val="0"/>
              <w:divBdr>
                <w:top w:val="none" w:sz="0" w:space="0" w:color="auto"/>
                <w:left w:val="none" w:sz="0" w:space="0" w:color="auto"/>
                <w:bottom w:val="none" w:sz="0" w:space="0" w:color="auto"/>
                <w:right w:val="none" w:sz="0" w:space="0" w:color="auto"/>
              </w:divBdr>
            </w:div>
            <w:div w:id="1419595268">
              <w:marLeft w:val="0"/>
              <w:marRight w:val="0"/>
              <w:marTop w:val="0"/>
              <w:marBottom w:val="0"/>
              <w:divBdr>
                <w:top w:val="none" w:sz="0" w:space="0" w:color="auto"/>
                <w:left w:val="none" w:sz="0" w:space="0" w:color="auto"/>
                <w:bottom w:val="none" w:sz="0" w:space="0" w:color="auto"/>
                <w:right w:val="none" w:sz="0" w:space="0" w:color="auto"/>
              </w:divBdr>
            </w:div>
            <w:div w:id="364403884">
              <w:marLeft w:val="0"/>
              <w:marRight w:val="0"/>
              <w:marTop w:val="0"/>
              <w:marBottom w:val="0"/>
              <w:divBdr>
                <w:top w:val="none" w:sz="0" w:space="0" w:color="auto"/>
                <w:left w:val="none" w:sz="0" w:space="0" w:color="auto"/>
                <w:bottom w:val="none" w:sz="0" w:space="0" w:color="auto"/>
                <w:right w:val="none" w:sz="0" w:space="0" w:color="auto"/>
              </w:divBdr>
            </w:div>
          </w:divsChild>
        </w:div>
        <w:div w:id="1325164365">
          <w:marLeft w:val="0"/>
          <w:marRight w:val="0"/>
          <w:marTop w:val="0"/>
          <w:marBottom w:val="0"/>
          <w:divBdr>
            <w:top w:val="none" w:sz="0" w:space="0" w:color="auto"/>
            <w:left w:val="none" w:sz="0" w:space="0" w:color="auto"/>
            <w:bottom w:val="none" w:sz="0" w:space="0" w:color="auto"/>
            <w:right w:val="none" w:sz="0" w:space="0" w:color="auto"/>
          </w:divBdr>
          <w:divsChild>
            <w:div w:id="1575700223">
              <w:marLeft w:val="0"/>
              <w:marRight w:val="0"/>
              <w:marTop w:val="0"/>
              <w:marBottom w:val="0"/>
              <w:divBdr>
                <w:top w:val="none" w:sz="0" w:space="0" w:color="auto"/>
                <w:left w:val="none" w:sz="0" w:space="0" w:color="auto"/>
                <w:bottom w:val="none" w:sz="0" w:space="0" w:color="auto"/>
                <w:right w:val="none" w:sz="0" w:space="0" w:color="auto"/>
              </w:divBdr>
            </w:div>
          </w:divsChild>
        </w:div>
        <w:div w:id="1811823983">
          <w:marLeft w:val="0"/>
          <w:marRight w:val="0"/>
          <w:marTop w:val="0"/>
          <w:marBottom w:val="0"/>
          <w:divBdr>
            <w:top w:val="none" w:sz="0" w:space="0" w:color="auto"/>
            <w:left w:val="none" w:sz="0" w:space="0" w:color="auto"/>
            <w:bottom w:val="none" w:sz="0" w:space="0" w:color="auto"/>
            <w:right w:val="none" w:sz="0" w:space="0" w:color="auto"/>
          </w:divBdr>
          <w:divsChild>
            <w:div w:id="2083482188">
              <w:marLeft w:val="0"/>
              <w:marRight w:val="0"/>
              <w:marTop w:val="0"/>
              <w:marBottom w:val="0"/>
              <w:divBdr>
                <w:top w:val="none" w:sz="0" w:space="0" w:color="auto"/>
                <w:left w:val="none" w:sz="0" w:space="0" w:color="auto"/>
                <w:bottom w:val="none" w:sz="0" w:space="0" w:color="auto"/>
                <w:right w:val="none" w:sz="0" w:space="0" w:color="auto"/>
              </w:divBdr>
            </w:div>
            <w:div w:id="2124881170">
              <w:marLeft w:val="0"/>
              <w:marRight w:val="0"/>
              <w:marTop w:val="0"/>
              <w:marBottom w:val="0"/>
              <w:divBdr>
                <w:top w:val="none" w:sz="0" w:space="0" w:color="auto"/>
                <w:left w:val="none" w:sz="0" w:space="0" w:color="auto"/>
                <w:bottom w:val="none" w:sz="0" w:space="0" w:color="auto"/>
                <w:right w:val="none" w:sz="0" w:space="0" w:color="auto"/>
              </w:divBdr>
            </w:div>
            <w:div w:id="1388338255">
              <w:marLeft w:val="0"/>
              <w:marRight w:val="0"/>
              <w:marTop w:val="0"/>
              <w:marBottom w:val="0"/>
              <w:divBdr>
                <w:top w:val="none" w:sz="0" w:space="0" w:color="auto"/>
                <w:left w:val="none" w:sz="0" w:space="0" w:color="auto"/>
                <w:bottom w:val="none" w:sz="0" w:space="0" w:color="auto"/>
                <w:right w:val="none" w:sz="0" w:space="0" w:color="auto"/>
              </w:divBdr>
            </w:div>
          </w:divsChild>
        </w:div>
        <w:div w:id="1309894203">
          <w:marLeft w:val="0"/>
          <w:marRight w:val="0"/>
          <w:marTop w:val="0"/>
          <w:marBottom w:val="0"/>
          <w:divBdr>
            <w:top w:val="none" w:sz="0" w:space="0" w:color="auto"/>
            <w:left w:val="none" w:sz="0" w:space="0" w:color="auto"/>
            <w:bottom w:val="none" w:sz="0" w:space="0" w:color="auto"/>
            <w:right w:val="none" w:sz="0" w:space="0" w:color="auto"/>
          </w:divBdr>
          <w:divsChild>
            <w:div w:id="1593857037">
              <w:marLeft w:val="0"/>
              <w:marRight w:val="0"/>
              <w:marTop w:val="0"/>
              <w:marBottom w:val="0"/>
              <w:divBdr>
                <w:top w:val="none" w:sz="0" w:space="0" w:color="auto"/>
                <w:left w:val="none" w:sz="0" w:space="0" w:color="auto"/>
                <w:bottom w:val="none" w:sz="0" w:space="0" w:color="auto"/>
                <w:right w:val="none" w:sz="0" w:space="0" w:color="auto"/>
              </w:divBdr>
            </w:div>
            <w:div w:id="664824370">
              <w:marLeft w:val="0"/>
              <w:marRight w:val="0"/>
              <w:marTop w:val="0"/>
              <w:marBottom w:val="0"/>
              <w:divBdr>
                <w:top w:val="none" w:sz="0" w:space="0" w:color="auto"/>
                <w:left w:val="none" w:sz="0" w:space="0" w:color="auto"/>
                <w:bottom w:val="none" w:sz="0" w:space="0" w:color="auto"/>
                <w:right w:val="none" w:sz="0" w:space="0" w:color="auto"/>
              </w:divBdr>
            </w:div>
            <w:div w:id="620383458">
              <w:marLeft w:val="0"/>
              <w:marRight w:val="0"/>
              <w:marTop w:val="0"/>
              <w:marBottom w:val="0"/>
              <w:divBdr>
                <w:top w:val="none" w:sz="0" w:space="0" w:color="auto"/>
                <w:left w:val="none" w:sz="0" w:space="0" w:color="auto"/>
                <w:bottom w:val="none" w:sz="0" w:space="0" w:color="auto"/>
                <w:right w:val="none" w:sz="0" w:space="0" w:color="auto"/>
              </w:divBdr>
            </w:div>
            <w:div w:id="1286079937">
              <w:marLeft w:val="0"/>
              <w:marRight w:val="0"/>
              <w:marTop w:val="0"/>
              <w:marBottom w:val="0"/>
              <w:divBdr>
                <w:top w:val="none" w:sz="0" w:space="0" w:color="auto"/>
                <w:left w:val="none" w:sz="0" w:space="0" w:color="auto"/>
                <w:bottom w:val="none" w:sz="0" w:space="0" w:color="auto"/>
                <w:right w:val="none" w:sz="0" w:space="0" w:color="auto"/>
              </w:divBdr>
            </w:div>
          </w:divsChild>
        </w:div>
        <w:div w:id="1694383521">
          <w:marLeft w:val="0"/>
          <w:marRight w:val="0"/>
          <w:marTop w:val="0"/>
          <w:marBottom w:val="0"/>
          <w:divBdr>
            <w:top w:val="none" w:sz="0" w:space="0" w:color="auto"/>
            <w:left w:val="none" w:sz="0" w:space="0" w:color="auto"/>
            <w:bottom w:val="none" w:sz="0" w:space="0" w:color="auto"/>
            <w:right w:val="none" w:sz="0" w:space="0" w:color="auto"/>
          </w:divBdr>
          <w:divsChild>
            <w:div w:id="360741249">
              <w:marLeft w:val="0"/>
              <w:marRight w:val="0"/>
              <w:marTop w:val="0"/>
              <w:marBottom w:val="0"/>
              <w:divBdr>
                <w:top w:val="none" w:sz="0" w:space="0" w:color="auto"/>
                <w:left w:val="none" w:sz="0" w:space="0" w:color="auto"/>
                <w:bottom w:val="none" w:sz="0" w:space="0" w:color="auto"/>
                <w:right w:val="none" w:sz="0" w:space="0" w:color="auto"/>
              </w:divBdr>
            </w:div>
          </w:divsChild>
        </w:div>
        <w:div w:id="1367751911">
          <w:marLeft w:val="0"/>
          <w:marRight w:val="0"/>
          <w:marTop w:val="0"/>
          <w:marBottom w:val="0"/>
          <w:divBdr>
            <w:top w:val="none" w:sz="0" w:space="0" w:color="auto"/>
            <w:left w:val="none" w:sz="0" w:space="0" w:color="auto"/>
            <w:bottom w:val="none" w:sz="0" w:space="0" w:color="auto"/>
            <w:right w:val="none" w:sz="0" w:space="0" w:color="auto"/>
          </w:divBdr>
          <w:divsChild>
            <w:div w:id="1889221261">
              <w:marLeft w:val="0"/>
              <w:marRight w:val="0"/>
              <w:marTop w:val="0"/>
              <w:marBottom w:val="0"/>
              <w:divBdr>
                <w:top w:val="none" w:sz="0" w:space="0" w:color="auto"/>
                <w:left w:val="none" w:sz="0" w:space="0" w:color="auto"/>
                <w:bottom w:val="none" w:sz="0" w:space="0" w:color="auto"/>
                <w:right w:val="none" w:sz="0" w:space="0" w:color="auto"/>
              </w:divBdr>
            </w:div>
          </w:divsChild>
        </w:div>
        <w:div w:id="1068503169">
          <w:marLeft w:val="0"/>
          <w:marRight w:val="0"/>
          <w:marTop w:val="0"/>
          <w:marBottom w:val="0"/>
          <w:divBdr>
            <w:top w:val="none" w:sz="0" w:space="0" w:color="auto"/>
            <w:left w:val="none" w:sz="0" w:space="0" w:color="auto"/>
            <w:bottom w:val="none" w:sz="0" w:space="0" w:color="auto"/>
            <w:right w:val="none" w:sz="0" w:space="0" w:color="auto"/>
          </w:divBdr>
          <w:divsChild>
            <w:div w:id="10843888">
              <w:marLeft w:val="0"/>
              <w:marRight w:val="0"/>
              <w:marTop w:val="0"/>
              <w:marBottom w:val="0"/>
              <w:divBdr>
                <w:top w:val="none" w:sz="0" w:space="0" w:color="auto"/>
                <w:left w:val="none" w:sz="0" w:space="0" w:color="auto"/>
                <w:bottom w:val="none" w:sz="0" w:space="0" w:color="auto"/>
                <w:right w:val="none" w:sz="0" w:space="0" w:color="auto"/>
              </w:divBdr>
            </w:div>
            <w:div w:id="2051877935">
              <w:marLeft w:val="0"/>
              <w:marRight w:val="0"/>
              <w:marTop w:val="0"/>
              <w:marBottom w:val="0"/>
              <w:divBdr>
                <w:top w:val="none" w:sz="0" w:space="0" w:color="auto"/>
                <w:left w:val="none" w:sz="0" w:space="0" w:color="auto"/>
                <w:bottom w:val="none" w:sz="0" w:space="0" w:color="auto"/>
                <w:right w:val="none" w:sz="0" w:space="0" w:color="auto"/>
              </w:divBdr>
            </w:div>
            <w:div w:id="792601991">
              <w:marLeft w:val="0"/>
              <w:marRight w:val="0"/>
              <w:marTop w:val="0"/>
              <w:marBottom w:val="0"/>
              <w:divBdr>
                <w:top w:val="none" w:sz="0" w:space="0" w:color="auto"/>
                <w:left w:val="none" w:sz="0" w:space="0" w:color="auto"/>
                <w:bottom w:val="none" w:sz="0" w:space="0" w:color="auto"/>
                <w:right w:val="none" w:sz="0" w:space="0" w:color="auto"/>
              </w:divBdr>
            </w:div>
          </w:divsChild>
        </w:div>
        <w:div w:id="1121993848">
          <w:marLeft w:val="0"/>
          <w:marRight w:val="0"/>
          <w:marTop w:val="0"/>
          <w:marBottom w:val="0"/>
          <w:divBdr>
            <w:top w:val="none" w:sz="0" w:space="0" w:color="auto"/>
            <w:left w:val="none" w:sz="0" w:space="0" w:color="auto"/>
            <w:bottom w:val="none" w:sz="0" w:space="0" w:color="auto"/>
            <w:right w:val="none" w:sz="0" w:space="0" w:color="auto"/>
          </w:divBdr>
        </w:div>
        <w:div w:id="1224483016">
          <w:marLeft w:val="0"/>
          <w:marRight w:val="0"/>
          <w:marTop w:val="0"/>
          <w:marBottom w:val="0"/>
          <w:divBdr>
            <w:top w:val="none" w:sz="0" w:space="0" w:color="auto"/>
            <w:left w:val="none" w:sz="0" w:space="0" w:color="auto"/>
            <w:bottom w:val="none" w:sz="0" w:space="0" w:color="auto"/>
            <w:right w:val="none" w:sz="0" w:space="0" w:color="auto"/>
          </w:divBdr>
        </w:div>
        <w:div w:id="695546583">
          <w:marLeft w:val="0"/>
          <w:marRight w:val="0"/>
          <w:marTop w:val="0"/>
          <w:marBottom w:val="0"/>
          <w:divBdr>
            <w:top w:val="none" w:sz="0" w:space="0" w:color="auto"/>
            <w:left w:val="none" w:sz="0" w:space="0" w:color="auto"/>
            <w:bottom w:val="none" w:sz="0" w:space="0" w:color="auto"/>
            <w:right w:val="none" w:sz="0" w:space="0" w:color="auto"/>
          </w:divBdr>
        </w:div>
        <w:div w:id="9525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mercier@talenc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2</Pages>
  <Words>602</Words>
  <Characters>3311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SCHEMBRI Marie pierre</dc:creator>
  <cp:keywords/>
  <dc:description/>
  <cp:lastModifiedBy>SCHEMBRI Marie pierre</cp:lastModifiedBy>
  <cp:revision>5</cp:revision>
  <dcterms:created xsi:type="dcterms:W3CDTF">2020-11-26T11:26:00Z</dcterms:created>
  <dcterms:modified xsi:type="dcterms:W3CDTF">2020-11-27T13:50:00Z</dcterms:modified>
</cp:coreProperties>
</file>